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9BCB" w14:textId="7C909A1A" w:rsidR="00D44F0F" w:rsidRPr="00D44F0F" w:rsidRDefault="00D44F0F" w:rsidP="00D44F0F">
      <w:pPr>
        <w:jc w:val="both"/>
        <w:rPr>
          <w:sz w:val="28"/>
          <w:szCs w:val="28"/>
        </w:rPr>
      </w:pPr>
      <w:r w:rsidRPr="00D44F0F">
        <w:rPr>
          <w:b/>
          <w:bCs/>
          <w:sz w:val="28"/>
          <w:szCs w:val="28"/>
        </w:rPr>
        <w:t xml:space="preserve">INHOUDSOPGAVE </w:t>
      </w:r>
      <w:r>
        <w:rPr>
          <w:b/>
          <w:bCs/>
          <w:sz w:val="28"/>
          <w:szCs w:val="28"/>
        </w:rPr>
        <w:t xml:space="preserve"> </w:t>
      </w:r>
      <w:r w:rsidRPr="00D44F0F">
        <w:rPr>
          <w:sz w:val="28"/>
          <w:szCs w:val="28"/>
        </w:rPr>
        <w:t>‘De wonderlijke samenwerking tussen huid &amp; darm’</w:t>
      </w:r>
      <w:r>
        <w:rPr>
          <w:sz w:val="28"/>
          <w:szCs w:val="28"/>
        </w:rPr>
        <w:t xml:space="preserve"> (7-2023)</w:t>
      </w:r>
    </w:p>
    <w:p w14:paraId="750DD565" w14:textId="5CEFE99E" w:rsidR="00D44F0F" w:rsidRDefault="00D44F0F" w:rsidP="00D44F0F">
      <w:pPr>
        <w:jc w:val="both"/>
      </w:pPr>
    </w:p>
    <w:p w14:paraId="43532EAC" w14:textId="3DB8C943" w:rsidR="00D44F0F" w:rsidRPr="00D44F0F" w:rsidRDefault="00D44F0F" w:rsidP="00D44F0F">
      <w:pPr>
        <w:jc w:val="both"/>
      </w:pPr>
      <w:r w:rsidRPr="00D44F0F">
        <w:t>Voorwoord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5</w:t>
      </w:r>
    </w:p>
    <w:p w14:paraId="693256B2" w14:textId="209F07F3" w:rsidR="00D44F0F" w:rsidRPr="00D44F0F" w:rsidRDefault="00D44F0F" w:rsidP="00D44F0F">
      <w:pPr>
        <w:jc w:val="both"/>
      </w:pPr>
      <w:r w:rsidRPr="00D44F0F">
        <w:t>Inleiding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7</w:t>
      </w:r>
    </w:p>
    <w:p w14:paraId="4B34DF2D" w14:textId="1000BB7D" w:rsidR="00D44F0F" w:rsidRPr="00D44F0F" w:rsidRDefault="00D44F0F" w:rsidP="00D44F0F">
      <w:pPr>
        <w:jc w:val="both"/>
      </w:pPr>
      <w:r w:rsidRPr="00D44F0F">
        <w:t>Hoofdstuk 1: Praktijkvoorbeelden van ‘huid-darm connectie’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10</w:t>
      </w:r>
    </w:p>
    <w:p w14:paraId="4662AC7F" w14:textId="07256575" w:rsidR="00D44F0F" w:rsidRPr="00D44F0F" w:rsidRDefault="00D44F0F" w:rsidP="00D44F0F">
      <w:pPr>
        <w:jc w:val="both"/>
      </w:pPr>
      <w:r w:rsidRPr="00D44F0F">
        <w:t>Hoofdstuk 2: De huid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23</w:t>
      </w:r>
    </w:p>
    <w:p w14:paraId="5280543C" w14:textId="40B1F213" w:rsidR="00D44F0F" w:rsidRPr="00D44F0F" w:rsidRDefault="00D44F0F" w:rsidP="00D44F0F">
      <w:pPr>
        <w:jc w:val="both"/>
      </w:pPr>
      <w:r w:rsidRPr="00D44F0F">
        <w:t>Hoofdstuk 3: Tight-junctions ofwel verbinding tussen de cellen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36</w:t>
      </w:r>
    </w:p>
    <w:p w14:paraId="202C624F" w14:textId="2393A42D" w:rsidR="00D44F0F" w:rsidRPr="00D44F0F" w:rsidRDefault="00D44F0F" w:rsidP="00D44F0F">
      <w:pPr>
        <w:jc w:val="both"/>
      </w:pPr>
      <w:r w:rsidRPr="00D44F0F">
        <w:t>Hoofdstuk 4: Parameters van de huid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42</w:t>
      </w:r>
    </w:p>
    <w:p w14:paraId="61C42260" w14:textId="45A110E8" w:rsidR="00D44F0F" w:rsidRPr="00D44F0F" w:rsidRDefault="00D44F0F" w:rsidP="00D44F0F">
      <w:pPr>
        <w:jc w:val="both"/>
      </w:pPr>
      <w:r w:rsidRPr="00D44F0F">
        <w:t>Hoofdstuk 5: De zuurgraad van de huid ofwel de huid pH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63</w:t>
      </w:r>
    </w:p>
    <w:p w14:paraId="3C67A720" w14:textId="37FB5E3A" w:rsidR="00D44F0F" w:rsidRPr="00D44F0F" w:rsidRDefault="00D44F0F" w:rsidP="00D44F0F">
      <w:pPr>
        <w:jc w:val="both"/>
      </w:pPr>
      <w:r w:rsidRPr="00D44F0F">
        <w:t>Hoofdstuk 6: De huidontwikkeling vanaf je geboorte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92</w:t>
      </w:r>
    </w:p>
    <w:p w14:paraId="6F833FD4" w14:textId="1D3F4DF9" w:rsidR="00D44F0F" w:rsidRPr="00D44F0F" w:rsidRDefault="00D44F0F" w:rsidP="00D44F0F">
      <w:pPr>
        <w:jc w:val="both"/>
      </w:pPr>
      <w:r w:rsidRPr="00D44F0F">
        <w:t>Hoofdstuk 7: Het microbioom van de mens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95</w:t>
      </w:r>
    </w:p>
    <w:p w14:paraId="1934939E" w14:textId="61A92769" w:rsidR="00D44F0F" w:rsidRPr="00D44F0F" w:rsidRDefault="00D44F0F" w:rsidP="00D44F0F">
      <w:pPr>
        <w:jc w:val="both"/>
      </w:pPr>
      <w:r w:rsidRPr="00D44F0F">
        <w:t>Hoofdstuk 8: Het huidmicrobioom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122</w:t>
      </w:r>
    </w:p>
    <w:p w14:paraId="110FC195" w14:textId="61A6C58D" w:rsidR="00D44F0F" w:rsidRPr="00D44F0F" w:rsidRDefault="00D44F0F" w:rsidP="00D44F0F">
      <w:pPr>
        <w:jc w:val="both"/>
      </w:pPr>
      <w:r w:rsidRPr="00D44F0F">
        <w:t>Hoofdstuk 9: Het immuunsysteem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170</w:t>
      </w:r>
    </w:p>
    <w:p w14:paraId="248238EA" w14:textId="4D1F1CFC" w:rsidR="00D44F0F" w:rsidRPr="00D44F0F" w:rsidRDefault="00D44F0F" w:rsidP="00D44F0F">
      <w:pPr>
        <w:jc w:val="both"/>
      </w:pPr>
      <w:r w:rsidRPr="00D44F0F">
        <w:t>Hoofdstuk 10: Het immuunsysteem van de huid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184</w:t>
      </w:r>
    </w:p>
    <w:p w14:paraId="32CE1CEF" w14:textId="789F0EA4" w:rsidR="00D44F0F" w:rsidRPr="00D44F0F" w:rsidRDefault="00D44F0F" w:rsidP="00D44F0F">
      <w:pPr>
        <w:jc w:val="both"/>
      </w:pPr>
      <w:r w:rsidRPr="00D44F0F">
        <w:t>Hoofdstuk 11: Het immuunsysteem en onze microben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203</w:t>
      </w:r>
    </w:p>
    <w:p w14:paraId="2838D1F2" w14:textId="6FF20750" w:rsidR="00D44F0F" w:rsidRPr="00D44F0F" w:rsidRDefault="00D44F0F" w:rsidP="00D44F0F">
      <w:pPr>
        <w:jc w:val="both"/>
      </w:pPr>
      <w:r w:rsidRPr="00D44F0F">
        <w:t>Hoofdstuk 12: Huid- en darmmicroben bij ziekte en gezondheid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211</w:t>
      </w:r>
    </w:p>
    <w:p w14:paraId="26DAF194" w14:textId="0C7CBAC2" w:rsidR="00D44F0F" w:rsidRPr="00D44F0F" w:rsidRDefault="00D44F0F" w:rsidP="00D44F0F">
      <w:pPr>
        <w:jc w:val="both"/>
      </w:pPr>
      <w:r w:rsidRPr="00D44F0F">
        <w:t>Hoofdstuk 13: Het darmmicrobioom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216</w:t>
      </w:r>
    </w:p>
    <w:p w14:paraId="38728B3D" w14:textId="0018D01B" w:rsidR="00D44F0F" w:rsidRPr="00D44F0F" w:rsidRDefault="00D44F0F" w:rsidP="00D44F0F">
      <w:pPr>
        <w:jc w:val="both"/>
      </w:pPr>
      <w:r w:rsidRPr="00D44F0F">
        <w:t>Hoofstuk 14: Het immuunsysteem van de darmen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230</w:t>
      </w:r>
    </w:p>
    <w:p w14:paraId="1D548026" w14:textId="6F0EAD30" w:rsidR="00D44F0F" w:rsidRPr="00D44F0F" w:rsidRDefault="00D44F0F" w:rsidP="00D44F0F">
      <w:pPr>
        <w:jc w:val="both"/>
      </w:pPr>
      <w:r w:rsidRPr="00D44F0F">
        <w:t>Hoofstuk 15: Immuunreacties bij voedselallergie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258</w:t>
      </w:r>
    </w:p>
    <w:p w14:paraId="4DC4F53D" w14:textId="5F11CF3A" w:rsidR="00D44F0F" w:rsidRPr="00D44F0F" w:rsidRDefault="00D44F0F" w:rsidP="00D44F0F">
      <w:pPr>
        <w:jc w:val="both"/>
      </w:pPr>
      <w:r w:rsidRPr="00D44F0F">
        <w:t>Hoofdstuk 16: Praten over poep, hoe leuk en zinvol is dat?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277</w:t>
      </w:r>
    </w:p>
    <w:p w14:paraId="18011149" w14:textId="2697EDE9" w:rsidR="00D44F0F" w:rsidRPr="00D44F0F" w:rsidRDefault="00D44F0F" w:rsidP="00D44F0F">
      <w:pPr>
        <w:jc w:val="both"/>
      </w:pPr>
      <w:r w:rsidRPr="00D44F0F">
        <w:t>Hoofdstuk 17: Stressfactoren in het immuunsysteem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287</w:t>
      </w:r>
    </w:p>
    <w:p w14:paraId="7C00D51D" w14:textId="149505E9" w:rsidR="00D44F0F" w:rsidRPr="00D44F0F" w:rsidRDefault="00D44F0F" w:rsidP="00D44F0F">
      <w:pPr>
        <w:jc w:val="both"/>
      </w:pPr>
      <w:r w:rsidRPr="00D44F0F">
        <w:t>Hoofdstuk 18: Antioxidatieve afweer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305</w:t>
      </w:r>
    </w:p>
    <w:p w14:paraId="46FCB132" w14:textId="6273CA8D" w:rsidR="00D44F0F" w:rsidRPr="00D44F0F" w:rsidRDefault="00D44F0F" w:rsidP="00D44F0F">
      <w:pPr>
        <w:jc w:val="both"/>
      </w:pPr>
      <w:r w:rsidRPr="00D44F0F">
        <w:t>Hoofdstuk 19: Algemene ‘huid-darm’ adviezen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326</w:t>
      </w:r>
    </w:p>
    <w:p w14:paraId="6726A826" w14:textId="246340DC" w:rsidR="00D44F0F" w:rsidRPr="00D44F0F" w:rsidRDefault="00D44F0F" w:rsidP="00D44F0F">
      <w:pPr>
        <w:jc w:val="both"/>
      </w:pPr>
      <w:r w:rsidRPr="00D44F0F">
        <w:t>Hoofdstuk 20: Uitdagingen bij huidaandoeningen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333</w:t>
      </w:r>
    </w:p>
    <w:p w14:paraId="510DA39A" w14:textId="236B7916" w:rsidR="00D44F0F" w:rsidRPr="00D44F0F" w:rsidRDefault="00D44F0F" w:rsidP="00D44F0F">
      <w:pPr>
        <w:jc w:val="both"/>
      </w:pPr>
      <w:r w:rsidRPr="00D44F0F">
        <w:t>Nawoord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335</w:t>
      </w:r>
    </w:p>
    <w:p w14:paraId="134A3712" w14:textId="1890CF5A" w:rsidR="00D44F0F" w:rsidRPr="00D44F0F" w:rsidRDefault="00D44F0F" w:rsidP="00D44F0F">
      <w:pPr>
        <w:jc w:val="both"/>
      </w:pPr>
      <w:r w:rsidRPr="00D44F0F">
        <w:t>Literatuurlijst</w:t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ab/>
      </w:r>
      <w:r w:rsidRPr="00D44F0F">
        <w:t>337</w:t>
      </w:r>
    </w:p>
    <w:p w14:paraId="5C27EDB0" w14:textId="77777777" w:rsidR="00597B81" w:rsidRPr="00D44F0F" w:rsidRDefault="00597B81" w:rsidP="00D44F0F">
      <w:pPr>
        <w:jc w:val="both"/>
      </w:pPr>
    </w:p>
    <w:sectPr w:rsidR="00597B81" w:rsidRPr="00D4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0F"/>
    <w:rsid w:val="00597B81"/>
    <w:rsid w:val="009C47A7"/>
    <w:rsid w:val="00D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803"/>
  <w15:chartTrackingRefBased/>
  <w15:docId w15:val="{F4118427-0F7C-4030-B559-B3D29E8B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Marcelline Goyen</dc:creator>
  <cp:keywords/>
  <dc:description/>
  <cp:lastModifiedBy>Marcelline Goyen</cp:lastModifiedBy>
  <cp:revision>1</cp:revision>
  <dcterms:created xsi:type="dcterms:W3CDTF">2023-07-10T12:37:00Z</dcterms:created>
  <dcterms:modified xsi:type="dcterms:W3CDTF">2023-07-10T12:44:00Z</dcterms:modified>
</cp:coreProperties>
</file>